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D6694" w14:textId="759842A2" w:rsidR="00CB4196" w:rsidRPr="00EA5348" w:rsidRDefault="00CB4196" w:rsidP="00EA5348">
      <w:pPr>
        <w:jc w:val="both"/>
        <w:rPr>
          <w:rFonts w:cstheme="minorHAnsi"/>
          <w:b/>
          <w:bCs/>
          <w:sz w:val="30"/>
          <w:szCs w:val="30"/>
        </w:rPr>
      </w:pPr>
      <w:r w:rsidRPr="00EA5348">
        <w:rPr>
          <w:rFonts w:cstheme="minorHAnsi"/>
          <w:b/>
          <w:bCs/>
          <w:sz w:val="30"/>
          <w:szCs w:val="30"/>
        </w:rPr>
        <w:t>Z jaką polisą pojedziemy na wakacje w 2022 r.</w:t>
      </w:r>
      <w:r w:rsidR="008651FA" w:rsidRPr="00EA5348">
        <w:rPr>
          <w:rFonts w:cstheme="minorHAnsi"/>
          <w:b/>
          <w:bCs/>
          <w:sz w:val="30"/>
          <w:szCs w:val="30"/>
        </w:rPr>
        <w:t xml:space="preserve">? </w:t>
      </w:r>
    </w:p>
    <w:p w14:paraId="66EB51AF" w14:textId="77777777" w:rsidR="00EA5348" w:rsidRPr="00EA5348" w:rsidRDefault="00EA5348" w:rsidP="00EA5348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theme="minorHAnsi"/>
        </w:rPr>
      </w:pPr>
      <w:r w:rsidRPr="00EA5348">
        <w:rPr>
          <w:rFonts w:eastAsia="Times New Roman" w:cstheme="minorHAnsi"/>
        </w:rPr>
        <w:t>Wakacyjne miesiące przynoszą około 40% więcej przypadków pomocy posiadaczom polis turystycznych w razie kłopotów ze zdrowiem.</w:t>
      </w:r>
    </w:p>
    <w:p w14:paraId="6CA98BCD" w14:textId="77777777" w:rsidR="00EA5348" w:rsidRPr="00EA5348" w:rsidRDefault="00EA5348" w:rsidP="00EA5348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theme="minorHAnsi"/>
        </w:rPr>
      </w:pPr>
      <w:r w:rsidRPr="00EA5348">
        <w:rPr>
          <w:rFonts w:eastAsia="Times New Roman" w:cstheme="minorHAnsi"/>
        </w:rPr>
        <w:t>Oferowane w tym sezonie umowy różnią się od tych sprzedawanych przed pandemią. Popularność zdobyło ubezpieczenie rezygnacji i opcje chroniące przed skutkami COVID-19.</w:t>
      </w:r>
    </w:p>
    <w:p w14:paraId="3F652086" w14:textId="77777777" w:rsidR="00EA5348" w:rsidRPr="00EA5348" w:rsidRDefault="00EA5348" w:rsidP="00EA5348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theme="minorHAnsi"/>
        </w:rPr>
      </w:pPr>
      <w:r w:rsidRPr="00EA5348">
        <w:rPr>
          <w:rFonts w:eastAsia="Times New Roman" w:cstheme="minorHAnsi"/>
        </w:rPr>
        <w:t xml:space="preserve">Choć pandemia wygasła w Polsce, to na świecie wciąż notuje się ponad 0,5 mln przypadków nowych </w:t>
      </w:r>
      <w:proofErr w:type="spellStart"/>
      <w:r w:rsidRPr="00EA5348">
        <w:rPr>
          <w:rFonts w:eastAsia="Times New Roman" w:cstheme="minorHAnsi"/>
        </w:rPr>
        <w:t>zachorowań</w:t>
      </w:r>
      <w:proofErr w:type="spellEnd"/>
      <w:r w:rsidRPr="00EA5348">
        <w:rPr>
          <w:rFonts w:eastAsia="Times New Roman" w:cstheme="minorHAnsi"/>
        </w:rPr>
        <w:t xml:space="preserve"> dziennie.</w:t>
      </w:r>
    </w:p>
    <w:p w14:paraId="259D81A2" w14:textId="77777777" w:rsidR="00EA5348" w:rsidRPr="00EA5348" w:rsidRDefault="00EA5348" w:rsidP="00EA5348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theme="minorHAnsi"/>
        </w:rPr>
      </w:pPr>
      <w:r w:rsidRPr="00EA5348">
        <w:rPr>
          <w:rFonts w:eastAsia="Times New Roman" w:cstheme="minorHAnsi"/>
        </w:rPr>
        <w:t>Podróżując Europejską Kartą Ubezpieczenia Zdrowotnego, warto mieć polisę turystyczną, żeby zapewnić sobie m.in. pokrycie kosztów transportu medycznego. Nawet w Europie sięgają one 40-100 tys. zł</w:t>
      </w:r>
    </w:p>
    <w:p w14:paraId="07AD7F1C" w14:textId="77777777" w:rsidR="00EA5348" w:rsidRPr="00EA5348" w:rsidRDefault="00EA5348" w:rsidP="00EA5348">
      <w:pPr>
        <w:spacing w:before="100" w:beforeAutospacing="1" w:after="100" w:afterAutospacing="1"/>
        <w:jc w:val="both"/>
        <w:rPr>
          <w:rFonts w:eastAsia="Times New Roman" w:cstheme="minorHAnsi"/>
        </w:rPr>
      </w:pPr>
      <w:r w:rsidRPr="00EA5348">
        <w:rPr>
          <w:rFonts w:eastAsia="Times New Roman" w:cstheme="minorHAnsi"/>
        </w:rPr>
        <w:t>Wraz z opadaniem fali pandemii Polacy zaczęli więcej podróżować i częściej prosić o pomoc w razie kłopotów ze zdrowiem za granicą.</w:t>
      </w:r>
    </w:p>
    <w:p w14:paraId="25F20953" w14:textId="77777777" w:rsidR="00EA5348" w:rsidRPr="00EA5348" w:rsidRDefault="00EA5348" w:rsidP="00EA5348">
      <w:pPr>
        <w:spacing w:before="100" w:beforeAutospacing="1" w:after="100" w:afterAutospacing="1"/>
        <w:jc w:val="both"/>
        <w:rPr>
          <w:rFonts w:eastAsia="Times New Roman" w:cstheme="minorHAnsi"/>
        </w:rPr>
      </w:pPr>
      <w:r w:rsidRPr="00EA5348">
        <w:rPr>
          <w:rFonts w:eastAsia="Times New Roman" w:cstheme="minorHAnsi"/>
        </w:rPr>
        <w:t xml:space="preserve">- </w:t>
      </w:r>
      <w:r w:rsidRPr="00EA5348">
        <w:rPr>
          <w:rFonts w:eastAsia="Times New Roman" w:cstheme="minorHAnsi"/>
          <w:i/>
          <w:iCs/>
        </w:rPr>
        <w:t>W ciągu pierwszych pięciu miesięcy tego roku dziennie pomagaliśmy nieco ponad 92 osobom dziennie. Dla porównania w analogicznym okresie ubiegłego roku było to przeciętnie 48 osób. Widać więc, że powoli zapotrzebowanie na naszą pomoc za granicą po chorobie czy wypadku rośnie. W pandemii widać było drastyczny spadek tych wartości, bo klienci dużo mniej podróżowali. Wystarczy powiedzieć, że w samym 2019 r. zanotowaliśmy łącznie około 82 tys. interwencji zrealizowanych dla posiadaczy naszych polis turystycznych. Tymczasem od stycznia 2020 do maja 2022 r., czyli w ciągu niemal 2,5 roku, zbliżyliśmy się do 79 tys. przypadków</w:t>
      </w:r>
      <w:r w:rsidRPr="00EA5348">
        <w:rPr>
          <w:rFonts w:eastAsia="Times New Roman" w:cstheme="minorHAnsi"/>
        </w:rPr>
        <w:t xml:space="preserve"> – mówi Ludmiła Opałko, z Mondial Assistance.</w:t>
      </w:r>
    </w:p>
    <w:p w14:paraId="515C78D0" w14:textId="77777777" w:rsidR="00EA5348" w:rsidRPr="00EA5348" w:rsidRDefault="00EA5348" w:rsidP="00EA5348">
      <w:pPr>
        <w:spacing w:before="100" w:beforeAutospacing="1" w:after="100" w:afterAutospacing="1"/>
        <w:jc w:val="both"/>
        <w:rPr>
          <w:rFonts w:eastAsia="Times New Roman" w:cstheme="minorHAnsi"/>
        </w:rPr>
      </w:pPr>
      <w:r w:rsidRPr="00EA5348">
        <w:rPr>
          <w:rFonts w:eastAsia="Times New Roman" w:cstheme="minorHAnsi"/>
          <w:b/>
          <w:bCs/>
        </w:rPr>
        <w:t xml:space="preserve">Jakiej pomocy potrzebujemy i gdzie? </w:t>
      </w:r>
    </w:p>
    <w:p w14:paraId="7E5AC579" w14:textId="77777777" w:rsidR="00EA5348" w:rsidRDefault="00EA5348" w:rsidP="00EA5348">
      <w:pPr>
        <w:spacing w:before="100" w:beforeAutospacing="1" w:after="100" w:afterAutospacing="1"/>
        <w:jc w:val="both"/>
        <w:rPr>
          <w:rFonts w:eastAsia="Times New Roman" w:cstheme="minorHAnsi"/>
        </w:rPr>
      </w:pPr>
      <w:r w:rsidRPr="00EA5348">
        <w:rPr>
          <w:rFonts w:eastAsia="Times New Roman" w:cstheme="minorHAnsi"/>
        </w:rPr>
        <w:t>Mondial Assistance spodziewa się, że w wakacyjnym okresie, czyli od czerwca do sierpnia będzie pomagać grubo ponad 100 osobom dziennie. Najbardziej miarodajne, przed pandemiczne statystyki z 2019 r. pokazują bowiem, że w trzech letnich miesiącach, czyli czerwcu, lipcu i sierpniu, notuje się średnio miesięcznie około 40% więcej próśb o pomoc niż w pozostałych miesiącach roku.</w:t>
      </w:r>
      <w:r>
        <w:rPr>
          <w:rFonts w:eastAsia="Times New Roman" w:cstheme="minorHAnsi"/>
        </w:rPr>
        <w:t xml:space="preserve"> </w:t>
      </w:r>
    </w:p>
    <w:p w14:paraId="3129E8AB" w14:textId="6FB7EF0D" w:rsidR="00EA5348" w:rsidRPr="00EA5348" w:rsidRDefault="00EA5348" w:rsidP="00EA5348">
      <w:pPr>
        <w:spacing w:before="100" w:beforeAutospacing="1" w:after="100" w:afterAutospacing="1"/>
        <w:jc w:val="both"/>
        <w:rPr>
          <w:rFonts w:eastAsia="Times New Roman" w:cstheme="minorHAnsi"/>
        </w:rPr>
      </w:pPr>
      <w:r w:rsidRPr="00EA5348">
        <w:rPr>
          <w:rFonts w:eastAsia="Times New Roman" w:cstheme="minorHAnsi"/>
        </w:rPr>
        <w:t>Z danych Mondial Assistance za ostatnie 12 miesięcy, czyli od maja 2021 r. do maja 2022 r. wynika, że najczęściej prosimy o pomoc medyczną z polisy turystycznej w krajach, które są najbardziej popularnymi miejscami wypoczynku.</w:t>
      </w:r>
    </w:p>
    <w:p w14:paraId="2FCFBA8B" w14:textId="77777777" w:rsidR="00EA5348" w:rsidRPr="00EA5348" w:rsidRDefault="00EA5348" w:rsidP="00EA5348">
      <w:pPr>
        <w:spacing w:before="100" w:beforeAutospacing="1" w:after="100" w:afterAutospacing="1"/>
        <w:jc w:val="both"/>
        <w:rPr>
          <w:rFonts w:eastAsia="Times New Roman" w:cstheme="minorHAnsi"/>
        </w:rPr>
      </w:pPr>
      <w:r w:rsidRPr="00EA5348">
        <w:rPr>
          <w:rFonts w:eastAsia="Times New Roman" w:cstheme="minorHAnsi"/>
        </w:rPr>
        <w:t xml:space="preserve">- </w:t>
      </w:r>
      <w:r w:rsidRPr="00EA5348">
        <w:rPr>
          <w:rFonts w:eastAsia="Times New Roman" w:cstheme="minorHAnsi"/>
          <w:i/>
          <w:iCs/>
        </w:rPr>
        <w:t>Łącznie 60% ogółu przypadków pomocy medycznej przypada na trzy kraje: Egipt, Turcja i Grecja. W czołówce są też takie destynacje jak Wyspy Kanaryjskie, Bułgaria, Dominikana, Baleary, Cypr, Wyspy Zielonego Przylądka i Meksyk</w:t>
      </w:r>
      <w:r w:rsidRPr="00EA5348">
        <w:rPr>
          <w:rFonts w:eastAsia="Times New Roman" w:cstheme="minorHAnsi"/>
        </w:rPr>
        <w:t xml:space="preserve"> – wylicza Ludmiła Opałko, z Mondial Assistance.</w:t>
      </w:r>
    </w:p>
    <w:p w14:paraId="4F3438D7" w14:textId="77777777" w:rsidR="00EA5348" w:rsidRPr="00EA5348" w:rsidRDefault="00EA5348" w:rsidP="00EA5348">
      <w:pPr>
        <w:spacing w:before="100" w:beforeAutospacing="1" w:after="100" w:afterAutospacing="1"/>
        <w:jc w:val="both"/>
        <w:rPr>
          <w:rFonts w:eastAsia="Times New Roman" w:cstheme="minorHAnsi"/>
        </w:rPr>
      </w:pPr>
      <w:r w:rsidRPr="00EA5348">
        <w:rPr>
          <w:rFonts w:eastAsia="Times New Roman" w:cstheme="minorHAnsi"/>
        </w:rPr>
        <w:t>Najczęściej pomocy medycznej potrzebujemy w przypadku nagłego zachorowania – to 82% przypadków notowanych przez Mondial Assistance w okresie od maja 2021 do maja 2022. Wsparcia po wypadku dotyczyło 17% ogółu interwencji.</w:t>
      </w:r>
    </w:p>
    <w:p w14:paraId="217581D9" w14:textId="77777777" w:rsidR="00EA5348" w:rsidRPr="00EA5348" w:rsidRDefault="00EA5348" w:rsidP="00EA5348">
      <w:pPr>
        <w:spacing w:before="100" w:beforeAutospacing="1" w:after="100" w:afterAutospacing="1"/>
        <w:jc w:val="both"/>
        <w:rPr>
          <w:rFonts w:eastAsia="Times New Roman" w:cstheme="minorHAnsi"/>
        </w:rPr>
      </w:pPr>
      <w:r w:rsidRPr="00EA5348">
        <w:rPr>
          <w:rFonts w:eastAsia="Times New Roman" w:cstheme="minorHAnsi"/>
          <w:b/>
          <w:bCs/>
        </w:rPr>
        <w:t xml:space="preserve">Z jaką polisą turystyczną pojedziemy w tym roku? </w:t>
      </w:r>
    </w:p>
    <w:p w14:paraId="34033155" w14:textId="77777777" w:rsidR="00EA5348" w:rsidRPr="00EA5348" w:rsidRDefault="00EA5348" w:rsidP="00EA5348">
      <w:pPr>
        <w:spacing w:before="100" w:beforeAutospacing="1" w:after="100" w:afterAutospacing="1"/>
        <w:jc w:val="both"/>
        <w:rPr>
          <w:rFonts w:eastAsia="Times New Roman" w:cstheme="minorHAnsi"/>
        </w:rPr>
      </w:pPr>
      <w:r w:rsidRPr="00EA5348">
        <w:rPr>
          <w:rFonts w:eastAsia="Times New Roman" w:cstheme="minorHAnsi"/>
        </w:rPr>
        <w:t>Polisy podróżne, z którymi pojedziemy na wakacje w 2022 r., zdecydowanie będą różniły się od tych, które kupowaliśmy przed pandemią, czyli w 2019 r.</w:t>
      </w:r>
    </w:p>
    <w:p w14:paraId="79885900" w14:textId="77777777" w:rsidR="00EA5348" w:rsidRPr="00EA5348" w:rsidRDefault="00EA5348" w:rsidP="00EA5348">
      <w:pPr>
        <w:spacing w:before="100" w:beforeAutospacing="1" w:after="100" w:afterAutospacing="1"/>
        <w:jc w:val="both"/>
        <w:rPr>
          <w:rFonts w:eastAsia="Times New Roman" w:cstheme="minorHAnsi"/>
        </w:rPr>
      </w:pPr>
      <w:r w:rsidRPr="00EA5348">
        <w:rPr>
          <w:rFonts w:eastAsia="Times New Roman" w:cstheme="minorHAnsi"/>
        </w:rPr>
        <w:t xml:space="preserve">- </w:t>
      </w:r>
      <w:r w:rsidRPr="00EA5348">
        <w:rPr>
          <w:rFonts w:eastAsia="Times New Roman" w:cstheme="minorHAnsi"/>
          <w:i/>
          <w:iCs/>
        </w:rPr>
        <w:t xml:space="preserve">Przede wszystkim teraz standardem stało się objęcie skutków COVID-19 w zakresie kosztów leczenia, choć nadal warto sprawdzać przed zawarciem umowy czy obejmuje ona to ryzyko. Dodatkowo klienci dużo chętniej rozszerzają zakres ochrony o ubezpieczenie na wypadek rezygnacji z wymuszonej jakimś nieszczęśliwym zdarzeniem czy zachorowaniem, również na COVID. Pojawiają się już oferty, które </w:t>
      </w:r>
      <w:r w:rsidRPr="00EA5348">
        <w:rPr>
          <w:rFonts w:eastAsia="Times New Roman" w:cstheme="minorHAnsi"/>
          <w:i/>
          <w:iCs/>
        </w:rPr>
        <w:lastRenderedPageBreak/>
        <w:t>przewidują możliwość zwrotu kosztów wycieczki w sytuacji zamknięcia granic kraju docelowego w związku z wprowadzonymi obostrzeniami wyjazdowymi. To wciąż rzadkość na rynku, więc warto przy zawieraniu umowy dokładnie sprawdzić, czy oferowana nam umowa przewiduje taką sytuację –</w:t>
      </w:r>
      <w:r w:rsidRPr="00EA5348">
        <w:rPr>
          <w:rFonts w:eastAsia="Times New Roman" w:cstheme="minorHAnsi"/>
        </w:rPr>
        <w:t xml:space="preserve"> mówi Ludmiła Opałko z Mondial Assistance.</w:t>
      </w:r>
    </w:p>
    <w:p w14:paraId="7ECB4E01" w14:textId="77777777" w:rsidR="00EA5348" w:rsidRPr="00EA5348" w:rsidRDefault="00EA5348" w:rsidP="00EA5348">
      <w:pPr>
        <w:spacing w:before="100" w:beforeAutospacing="1" w:after="100" w:afterAutospacing="1"/>
        <w:jc w:val="both"/>
        <w:rPr>
          <w:rFonts w:eastAsia="Times New Roman" w:cstheme="minorHAnsi"/>
        </w:rPr>
      </w:pPr>
      <w:r w:rsidRPr="00EA5348">
        <w:rPr>
          <w:rFonts w:eastAsia="Times New Roman" w:cstheme="minorHAnsi"/>
          <w:b/>
          <w:bCs/>
        </w:rPr>
        <w:t>Coraz popularniejsze polisy od rezygnacji</w:t>
      </w:r>
    </w:p>
    <w:p w14:paraId="587C8A0D" w14:textId="77777777" w:rsidR="00EA5348" w:rsidRPr="00EA5348" w:rsidRDefault="00EA5348" w:rsidP="00EA5348">
      <w:pPr>
        <w:spacing w:before="100" w:beforeAutospacing="1" w:after="100" w:afterAutospacing="1"/>
        <w:jc w:val="both"/>
        <w:rPr>
          <w:rFonts w:eastAsia="Times New Roman" w:cstheme="minorHAnsi"/>
        </w:rPr>
      </w:pPr>
      <w:r w:rsidRPr="00EA5348">
        <w:rPr>
          <w:rFonts w:eastAsia="Times New Roman" w:cstheme="minorHAnsi"/>
        </w:rPr>
        <w:t xml:space="preserve">Najczęściej przyczyną odwołania wyjazdu czy wcześniejszego z niego powrotu jest nagłe zachorowanie uczestnika lub jego nieszczęśliwy wypadek. Nieco rzadziej podstawą do uruchomienia takiej polisy są np. kradzież pojazdu, dokumentów niezbędnych w podróży, czy zalanie lub pożar mieszkania. Warto sprawdzić jaki jest zakres w danej umowie, bo w niektórych firmach ta lista jest dość długa i obejmuje np. 17 sytuacji. Są też rozwiązania oparte na formule </w:t>
      </w:r>
      <w:proofErr w:type="spellStart"/>
      <w:r w:rsidRPr="00EA5348">
        <w:rPr>
          <w:rFonts w:eastAsia="Times New Roman" w:cstheme="minorHAnsi"/>
        </w:rPr>
        <w:t>all</w:t>
      </w:r>
      <w:proofErr w:type="spellEnd"/>
      <w:r w:rsidRPr="00EA5348">
        <w:rPr>
          <w:rFonts w:eastAsia="Times New Roman" w:cstheme="minorHAnsi"/>
        </w:rPr>
        <w:t xml:space="preserve"> </w:t>
      </w:r>
      <w:proofErr w:type="spellStart"/>
      <w:r w:rsidRPr="00EA5348">
        <w:rPr>
          <w:rFonts w:eastAsia="Times New Roman" w:cstheme="minorHAnsi"/>
        </w:rPr>
        <w:t>risk</w:t>
      </w:r>
      <w:proofErr w:type="spellEnd"/>
      <w:r w:rsidRPr="00EA5348">
        <w:rPr>
          <w:rFonts w:eastAsia="Times New Roman" w:cstheme="minorHAnsi"/>
        </w:rPr>
        <w:t>, w których ubezpieczyciel odpowiada za wszystkie przypadki, których wyraźnie nie wyłączył w umowie.</w:t>
      </w:r>
    </w:p>
    <w:p w14:paraId="3CC90125" w14:textId="77777777" w:rsidR="00EA5348" w:rsidRPr="00EA5348" w:rsidRDefault="00EA5348" w:rsidP="00EA5348">
      <w:pPr>
        <w:spacing w:before="100" w:beforeAutospacing="1" w:after="100" w:afterAutospacing="1"/>
        <w:jc w:val="both"/>
        <w:rPr>
          <w:rFonts w:eastAsia="Times New Roman" w:cstheme="minorHAnsi"/>
        </w:rPr>
      </w:pPr>
      <w:r w:rsidRPr="00EA5348">
        <w:rPr>
          <w:rFonts w:eastAsia="Times New Roman" w:cstheme="minorHAnsi"/>
          <w:i/>
          <w:iCs/>
        </w:rPr>
        <w:t>- Zasadniczo są to różne sytuacje nagłe, niespodziewane i niezależne od klienta. Oznacza to, że nie możemy po prostu zmienić zdania i nie jechać na wycieczkę do Egiptu, bo wolimy jednak wyprawę do Hiszpanii lub wypoczynek na działce znajomych</w:t>
      </w:r>
      <w:r w:rsidRPr="00EA5348">
        <w:rPr>
          <w:rFonts w:eastAsia="Times New Roman" w:cstheme="minorHAnsi"/>
        </w:rPr>
        <w:t xml:space="preserve">  - mówi Ludmiła Opałko.</w:t>
      </w:r>
    </w:p>
    <w:p w14:paraId="063DBBEA" w14:textId="77777777" w:rsidR="00EA5348" w:rsidRPr="00EA5348" w:rsidRDefault="00EA5348" w:rsidP="00EA5348">
      <w:pPr>
        <w:spacing w:before="100" w:beforeAutospacing="1" w:after="100" w:afterAutospacing="1"/>
        <w:jc w:val="both"/>
        <w:rPr>
          <w:rFonts w:eastAsia="Times New Roman" w:cstheme="minorHAnsi"/>
        </w:rPr>
      </w:pPr>
      <w:r w:rsidRPr="00EA5348">
        <w:rPr>
          <w:rFonts w:eastAsia="Times New Roman" w:cstheme="minorHAnsi"/>
        </w:rPr>
        <w:t>Z obserwacji Mondial Assistance wynika też, że pandemia przekonała Polaków do zalet tego ubezpieczenia i chętniej kupują je, nie tylko rezerwując wycieczki w biurze podróży, ale też samodzielnie rezerwując sobie hotel czy bilety lotnicze. Coraz częściej też w ten sposób zabezpieczają się uczestnicy szkoleń, warsztatów czy kursów. Taka polisa może obejmować również rezygnację z wynajmu auta, czarteru jachtu, a nawet biletów wstępu do parku rozrywki.</w:t>
      </w:r>
    </w:p>
    <w:p w14:paraId="131816B4" w14:textId="77777777" w:rsidR="00EA5348" w:rsidRPr="00EA5348" w:rsidRDefault="00EA5348" w:rsidP="00EA5348">
      <w:pPr>
        <w:spacing w:before="100" w:beforeAutospacing="1" w:after="100" w:afterAutospacing="1"/>
        <w:jc w:val="both"/>
        <w:rPr>
          <w:rFonts w:eastAsia="Times New Roman" w:cstheme="minorHAnsi"/>
        </w:rPr>
      </w:pPr>
      <w:r w:rsidRPr="00EA5348">
        <w:rPr>
          <w:rFonts w:eastAsia="Times New Roman" w:cstheme="minorHAnsi"/>
          <w:b/>
          <w:bCs/>
        </w:rPr>
        <w:t>COVID-19 nie zniknął!</w:t>
      </w:r>
    </w:p>
    <w:p w14:paraId="1E2BA5C6" w14:textId="77777777" w:rsidR="00EA5348" w:rsidRPr="00EA5348" w:rsidRDefault="00EA5348" w:rsidP="00EA5348">
      <w:pPr>
        <w:spacing w:before="100" w:beforeAutospacing="1" w:after="100" w:afterAutospacing="1"/>
        <w:jc w:val="both"/>
        <w:rPr>
          <w:rFonts w:eastAsia="Times New Roman" w:cstheme="minorHAnsi"/>
        </w:rPr>
      </w:pPr>
      <w:r w:rsidRPr="00EA5348">
        <w:rPr>
          <w:rFonts w:eastAsia="Times New Roman" w:cstheme="minorHAnsi"/>
        </w:rPr>
        <w:t xml:space="preserve">Choć w Polsce pandemia w ostatnich tygodniach wyhamowała, to na świecie, w różnych krajach wciąż jest to poważny problem. Tylko 10 czerwca na całym świecie zanotowano niemal 576 tys. przypadków, z czego 136 tys. przypadło na lidera zestawienia, czyli Stany Zjednoczone. Drugi w smutnym rankingu był Tajwan 68 tys. przypadków. Niewiele mniej, bo 65 tys. nowych </w:t>
      </w:r>
      <w:proofErr w:type="spellStart"/>
      <w:r w:rsidRPr="00EA5348">
        <w:rPr>
          <w:rFonts w:eastAsia="Times New Roman" w:cstheme="minorHAnsi"/>
        </w:rPr>
        <w:t>zachorowań</w:t>
      </w:r>
      <w:proofErr w:type="spellEnd"/>
      <w:r w:rsidRPr="00EA5348">
        <w:rPr>
          <w:rFonts w:eastAsia="Times New Roman" w:cstheme="minorHAnsi"/>
        </w:rPr>
        <w:t xml:space="preserve">, było u naszych zachodnich sąsiadów. Dla porównania w Polsce było tego dnia niecałe 250 nowych </w:t>
      </w:r>
      <w:proofErr w:type="spellStart"/>
      <w:r w:rsidRPr="00EA5348">
        <w:rPr>
          <w:rFonts w:eastAsia="Times New Roman" w:cstheme="minorHAnsi"/>
        </w:rPr>
        <w:t>zachorowań</w:t>
      </w:r>
      <w:proofErr w:type="spellEnd"/>
      <w:r w:rsidRPr="00EA5348">
        <w:rPr>
          <w:rFonts w:eastAsia="Times New Roman" w:cstheme="minorHAnsi"/>
        </w:rPr>
        <w:t xml:space="preserve">. Warto więc pamiętać o ubezpieczeniu, które pokryje ewentualne koszty leczenia czy transportu medycznego, jeśli za granicą „złapiemy” </w:t>
      </w:r>
      <w:proofErr w:type="spellStart"/>
      <w:r w:rsidRPr="00EA5348">
        <w:rPr>
          <w:rFonts w:eastAsia="Times New Roman" w:cstheme="minorHAnsi"/>
        </w:rPr>
        <w:t>koronawirusa</w:t>
      </w:r>
      <w:proofErr w:type="spellEnd"/>
      <w:r w:rsidRPr="00EA5348">
        <w:rPr>
          <w:rFonts w:eastAsia="Times New Roman" w:cstheme="minorHAnsi"/>
        </w:rPr>
        <w:t>.</w:t>
      </w:r>
    </w:p>
    <w:p w14:paraId="0B83611E" w14:textId="77777777" w:rsidR="00EA5348" w:rsidRPr="00EA5348" w:rsidRDefault="00EA5348" w:rsidP="00EA5348">
      <w:pPr>
        <w:spacing w:before="100" w:beforeAutospacing="1" w:after="100" w:afterAutospacing="1"/>
        <w:jc w:val="both"/>
        <w:rPr>
          <w:rFonts w:eastAsia="Times New Roman" w:cstheme="minorHAnsi"/>
        </w:rPr>
      </w:pPr>
      <w:r w:rsidRPr="00EA5348">
        <w:rPr>
          <w:rFonts w:eastAsia="Times New Roman" w:cstheme="minorHAnsi"/>
        </w:rPr>
        <w:t>Jak może przydać się wtedy polisa turystyczna? Jeśli za granicą poczujemy cię źle, możemy wezwać lekarza np. do hotelu czy udać się do placówki w pobliżu miejsca naszego pobytu. Bo zbadaniu może się okazać, że objawy wskazują na CVOID-19.</w:t>
      </w:r>
    </w:p>
    <w:p w14:paraId="4A317A9D" w14:textId="77777777" w:rsidR="00EA5348" w:rsidRPr="00EA5348" w:rsidRDefault="00EA5348" w:rsidP="00EA5348">
      <w:pPr>
        <w:spacing w:before="100" w:beforeAutospacing="1" w:after="100" w:afterAutospacing="1"/>
        <w:jc w:val="both"/>
        <w:rPr>
          <w:rFonts w:eastAsia="Times New Roman" w:cstheme="minorHAnsi"/>
        </w:rPr>
      </w:pPr>
      <w:r w:rsidRPr="00EA5348">
        <w:rPr>
          <w:rFonts w:eastAsia="Times New Roman" w:cstheme="minorHAnsi"/>
        </w:rPr>
        <w:t xml:space="preserve">- </w:t>
      </w:r>
      <w:r w:rsidRPr="00EA5348">
        <w:rPr>
          <w:rFonts w:eastAsia="Times New Roman" w:cstheme="minorHAnsi"/>
          <w:i/>
          <w:iCs/>
        </w:rPr>
        <w:t>Ubezpieczenie podróżne oczywiście gwarantuje organizację i pokrycie kosztów wizyty lekarskiej oraz samego testu COVID, jeśli jego wykonanie wiąże się z wydatkami</w:t>
      </w:r>
      <w:r w:rsidRPr="00EA5348">
        <w:rPr>
          <w:rFonts w:eastAsia="Times New Roman" w:cstheme="minorHAnsi"/>
        </w:rPr>
        <w:t xml:space="preserve"> – wyjaśnia Ludmiła Opałko.</w:t>
      </w:r>
    </w:p>
    <w:p w14:paraId="6739B425" w14:textId="77777777" w:rsidR="00EA5348" w:rsidRPr="00EA5348" w:rsidRDefault="00EA5348" w:rsidP="00EA5348">
      <w:pPr>
        <w:spacing w:before="100" w:beforeAutospacing="1" w:after="100" w:afterAutospacing="1"/>
        <w:jc w:val="both"/>
        <w:rPr>
          <w:rFonts w:eastAsia="Times New Roman" w:cstheme="minorHAnsi"/>
        </w:rPr>
      </w:pPr>
      <w:r w:rsidRPr="00EA5348">
        <w:rPr>
          <w:rFonts w:eastAsia="Times New Roman" w:cstheme="minorHAnsi"/>
        </w:rPr>
        <w:t>Jeśli test był pozytywny, będziemy zmuszeni do pozostania w hotelu lub innym miejscu wyznaczonym przez lokalne władze sanitarne w tzw. izolacji. Może się też okazać, że będziemy musieli z tego powodu zostać za granicą dłużej i samodzielnie kupować np. nowy bilet lotniczy. Dlatego dobrze, żeby umowa ubezpieczenia przewidywała pokrycie kosztów z tym związanych. Jeśli będziemy przechodzili chorobę ostrzej, to w przypadku pandemii leczenie jest organizowane przez państwo i przez nie pokrywane są wszystkie koszty. Jednak jeśli tylko pojawiają się jakieś dodatkowe wydatki, to mogą być one pokrycie z ubezpieczenia kosztów leczenia.</w:t>
      </w:r>
    </w:p>
    <w:p w14:paraId="2BC0EADA" w14:textId="77777777" w:rsidR="00EA5348" w:rsidRPr="00EA5348" w:rsidRDefault="00EA5348" w:rsidP="00EA5348">
      <w:pPr>
        <w:spacing w:before="100" w:beforeAutospacing="1" w:after="100" w:afterAutospacing="1"/>
        <w:jc w:val="both"/>
        <w:rPr>
          <w:rFonts w:eastAsia="Times New Roman" w:cstheme="minorHAnsi"/>
        </w:rPr>
      </w:pPr>
      <w:r w:rsidRPr="00EA5348">
        <w:rPr>
          <w:rFonts w:eastAsia="Times New Roman" w:cstheme="minorHAnsi"/>
          <w:b/>
          <w:bCs/>
        </w:rPr>
        <w:t xml:space="preserve">Kosztowny transport medyczny </w:t>
      </w:r>
    </w:p>
    <w:p w14:paraId="22FE66E4" w14:textId="77777777" w:rsidR="00EA5348" w:rsidRPr="00EA5348" w:rsidRDefault="00EA5348" w:rsidP="00EA5348">
      <w:pPr>
        <w:spacing w:before="100" w:beforeAutospacing="1" w:after="100" w:afterAutospacing="1"/>
        <w:jc w:val="both"/>
        <w:rPr>
          <w:rFonts w:eastAsia="Times New Roman" w:cstheme="minorHAnsi"/>
        </w:rPr>
      </w:pPr>
      <w:r w:rsidRPr="00EA5348">
        <w:rPr>
          <w:rFonts w:eastAsia="Times New Roman" w:cstheme="minorHAnsi"/>
        </w:rPr>
        <w:lastRenderedPageBreak/>
        <w:t>COVID-19 przynosi też czasem negatywne skutki w postaci zaostrzenia się istniejących chorób przewlekłych lub uszkadza zdrowe wcześniej narządy. Może się więc zdarzyć, że objawy wirusa ustąpią, ale będziemy musieli być dalej leczeni. W takiej sytuacji może pojawić się konieczność przewiezienia nas do Polski transportem medycznym. Szczególnie jeśli wymagana jest asysta medyczna. A to zdarza się zarówno w przypadku poważniejszych chorób, jak i nieszczęśliwych wypadków. Warto podkreślić, że jeśli jedziemy do krajów UE i mamy tzw. Europejską Kartę Ubezpieczenia Zdrowotnego, to możemy korzystać z publicznych placówek na zasadach obowiązujących w danym kraju. Nie będziemy mogli jednak liczyć na pokrycie kosztów transportu medycznego.</w:t>
      </w:r>
    </w:p>
    <w:p w14:paraId="14BE0D6D" w14:textId="77777777" w:rsidR="00EA5348" w:rsidRPr="00EA5348" w:rsidRDefault="00EA5348" w:rsidP="00EA5348">
      <w:pPr>
        <w:spacing w:before="100" w:beforeAutospacing="1" w:after="100" w:afterAutospacing="1"/>
        <w:jc w:val="both"/>
        <w:rPr>
          <w:rFonts w:eastAsia="Times New Roman" w:cstheme="minorHAnsi"/>
        </w:rPr>
      </w:pPr>
      <w:r w:rsidRPr="00EA5348">
        <w:rPr>
          <w:rFonts w:eastAsia="Times New Roman" w:cstheme="minorHAnsi"/>
        </w:rPr>
        <w:t xml:space="preserve">- </w:t>
      </w:r>
      <w:r w:rsidRPr="00EA5348">
        <w:rPr>
          <w:rFonts w:eastAsia="Times New Roman" w:cstheme="minorHAnsi"/>
          <w:i/>
          <w:iCs/>
        </w:rPr>
        <w:t xml:space="preserve">Z naszych doświadczeń wynika, że w poważniejszych przypadkach, w Europie te koszty zamykają się kwotami rzędu 40-50 tys. zł, choć są też przypadki, gdy zbliżają się do 100 tys. zł. Na przykład transport </w:t>
      </w:r>
      <w:proofErr w:type="spellStart"/>
      <w:r w:rsidRPr="00EA5348">
        <w:rPr>
          <w:rFonts w:eastAsia="Times New Roman" w:cstheme="minorHAnsi"/>
          <w:i/>
          <w:iCs/>
        </w:rPr>
        <w:t>air</w:t>
      </w:r>
      <w:proofErr w:type="spellEnd"/>
      <w:r w:rsidRPr="00EA5348">
        <w:rPr>
          <w:rFonts w:eastAsia="Times New Roman" w:cstheme="minorHAnsi"/>
          <w:i/>
          <w:iCs/>
        </w:rPr>
        <w:t xml:space="preserve">-ambulansem z Wysp Kanaryjskich, kosztował prawie 100 tys. zł. W innym przypadku transport z Kanady kosztował ponad 180 tys. zł, a z Kenii 225 tys. zł. Realizowaliśmy transport klienta, który zapadł na chorobę wysokościową w górach w Kolumbii. Kosztowało to prawie 400 tys. zł. Dlatego dobrze wybierać ubezpieczenie, które pokrywa te koszty bez względu na ich wysokość, a jednocześnie nie pomniejsza sumy ubezpieczenia na koszty leczenia </w:t>
      </w:r>
      <w:r w:rsidRPr="00EA5348">
        <w:rPr>
          <w:rFonts w:eastAsia="Times New Roman" w:cstheme="minorHAnsi"/>
        </w:rPr>
        <w:t> – wylicza Ludmiła Opałko.</w:t>
      </w:r>
    </w:p>
    <w:p w14:paraId="0CAC2D0C" w14:textId="1572E3D6" w:rsidR="009D4CCD" w:rsidRPr="00EA5348" w:rsidRDefault="009D4CCD" w:rsidP="00EA5348">
      <w:pPr>
        <w:jc w:val="both"/>
        <w:rPr>
          <w:rFonts w:cstheme="minorHAnsi"/>
        </w:rPr>
      </w:pPr>
    </w:p>
    <w:sectPr w:rsidR="009D4CCD" w:rsidRPr="00EA5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9242E" w14:textId="77777777" w:rsidR="00672B3E" w:rsidRDefault="00672B3E" w:rsidP="000217FE">
      <w:r>
        <w:separator/>
      </w:r>
    </w:p>
  </w:endnote>
  <w:endnote w:type="continuationSeparator" w:id="0">
    <w:p w14:paraId="192BACBF" w14:textId="77777777" w:rsidR="00672B3E" w:rsidRDefault="00672B3E" w:rsidP="00021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C14B5" w14:textId="77777777" w:rsidR="00672B3E" w:rsidRDefault="00672B3E" w:rsidP="000217FE">
      <w:r>
        <w:separator/>
      </w:r>
    </w:p>
  </w:footnote>
  <w:footnote w:type="continuationSeparator" w:id="0">
    <w:p w14:paraId="30B79D91" w14:textId="77777777" w:rsidR="00672B3E" w:rsidRDefault="00672B3E" w:rsidP="00021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D5AC8"/>
    <w:multiLevelType w:val="hybridMultilevel"/>
    <w:tmpl w:val="D5F49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F18E1"/>
    <w:multiLevelType w:val="multilevel"/>
    <w:tmpl w:val="4C723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ED52A7"/>
    <w:multiLevelType w:val="hybridMultilevel"/>
    <w:tmpl w:val="406CC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D2224"/>
    <w:multiLevelType w:val="hybridMultilevel"/>
    <w:tmpl w:val="F97CD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xNjU3NzM1NDY2NDdU0lEKTi0uzszPAykwqQUAlv/z3iwAAAA="/>
  </w:docVars>
  <w:rsids>
    <w:rsidRoot w:val="00180C68"/>
    <w:rsid w:val="000217FE"/>
    <w:rsid w:val="00040A82"/>
    <w:rsid w:val="000567FA"/>
    <w:rsid w:val="00070AC0"/>
    <w:rsid w:val="0008048E"/>
    <w:rsid w:val="000C4E3C"/>
    <w:rsid w:val="000F0FF8"/>
    <w:rsid w:val="001222AF"/>
    <w:rsid w:val="00180C68"/>
    <w:rsid w:val="00187FBA"/>
    <w:rsid w:val="001A01B0"/>
    <w:rsid w:val="001A2036"/>
    <w:rsid w:val="001A5425"/>
    <w:rsid w:val="0022417A"/>
    <w:rsid w:val="002415C9"/>
    <w:rsid w:val="003107F6"/>
    <w:rsid w:val="003A52E5"/>
    <w:rsid w:val="003B5153"/>
    <w:rsid w:val="003F0CA6"/>
    <w:rsid w:val="00400647"/>
    <w:rsid w:val="00495143"/>
    <w:rsid w:val="00514F41"/>
    <w:rsid w:val="00592158"/>
    <w:rsid w:val="005C5093"/>
    <w:rsid w:val="006432A8"/>
    <w:rsid w:val="00672B3E"/>
    <w:rsid w:val="00702304"/>
    <w:rsid w:val="007D2803"/>
    <w:rsid w:val="008651FA"/>
    <w:rsid w:val="008C4165"/>
    <w:rsid w:val="008D2F21"/>
    <w:rsid w:val="00940311"/>
    <w:rsid w:val="00952F8D"/>
    <w:rsid w:val="009969D2"/>
    <w:rsid w:val="009B3C2B"/>
    <w:rsid w:val="009D4CCD"/>
    <w:rsid w:val="00A566A7"/>
    <w:rsid w:val="00A916D7"/>
    <w:rsid w:val="00AD1190"/>
    <w:rsid w:val="00B75F4F"/>
    <w:rsid w:val="00B8475B"/>
    <w:rsid w:val="00BA73BC"/>
    <w:rsid w:val="00C12621"/>
    <w:rsid w:val="00CA5F1C"/>
    <w:rsid w:val="00CB4196"/>
    <w:rsid w:val="00D01CBD"/>
    <w:rsid w:val="00D12D5B"/>
    <w:rsid w:val="00D8062D"/>
    <w:rsid w:val="00DF12BD"/>
    <w:rsid w:val="00E55451"/>
    <w:rsid w:val="00E73B22"/>
    <w:rsid w:val="00E74264"/>
    <w:rsid w:val="00EA5348"/>
    <w:rsid w:val="00F21028"/>
    <w:rsid w:val="00F21248"/>
    <w:rsid w:val="00F36280"/>
    <w:rsid w:val="00F45EC8"/>
    <w:rsid w:val="00F8520E"/>
    <w:rsid w:val="00FD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A552D"/>
  <w15:chartTrackingRefBased/>
  <w15:docId w15:val="{D387B6F0-560D-4535-9ED6-3D83450D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C68"/>
    <w:pPr>
      <w:spacing w:after="0" w:line="240" w:lineRule="auto"/>
    </w:pPr>
    <w:rPr>
      <w:rFonts w:eastAsiaTheme="minorEastAsia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C68"/>
    <w:pPr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AD11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11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1190"/>
    <w:rPr>
      <w:rFonts w:eastAsiaTheme="minorEastAsia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1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190"/>
    <w:rPr>
      <w:rFonts w:eastAsiaTheme="minorEastAsia"/>
      <w:b/>
      <w:bCs/>
      <w:sz w:val="20"/>
      <w:szCs w:val="20"/>
      <w:lang w:eastAsia="pl-PL"/>
    </w:rPr>
  </w:style>
  <w:style w:type="paragraph" w:styleId="NoSpacing">
    <w:name w:val="No Spacing"/>
    <w:uiPriority w:val="1"/>
    <w:qFormat/>
    <w:rsid w:val="00DF12B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217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17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17FE"/>
    <w:rPr>
      <w:rFonts w:eastAsiaTheme="minorEastAsia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unhideWhenUsed/>
    <w:rsid w:val="000217FE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EA5348"/>
    <w:rPr>
      <w:i/>
      <w:iCs/>
    </w:rPr>
  </w:style>
  <w:style w:type="character" w:styleId="Strong">
    <w:name w:val="Strong"/>
    <w:basedOn w:val="DefaultParagraphFont"/>
    <w:uiPriority w:val="22"/>
    <w:qFormat/>
    <w:rsid w:val="00EA53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A0247E8-74F5-4946-B87A-80BC855DA212}">
  <we:reference id="wa104381727" version="1.0.0.9" store="pl-PL" storeType="OMEX"/>
  <we:alternateReferences>
    <we:reference id="WA104381727" version="1.0.0.9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1139</Words>
  <Characters>6838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Jaworski</dc:creator>
  <cp:keywords/>
  <dc:description/>
  <cp:lastModifiedBy>Marcin Jaworski</cp:lastModifiedBy>
  <cp:revision>5</cp:revision>
  <dcterms:created xsi:type="dcterms:W3CDTF">2022-06-22T08:55:00Z</dcterms:created>
  <dcterms:modified xsi:type="dcterms:W3CDTF">2022-06-22T13:05:00Z</dcterms:modified>
</cp:coreProperties>
</file>